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89" w:rsidRPr="00003F89" w:rsidRDefault="00003F89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ПРАВИТЕЛЬСТВО РОССИЙСКОЙ ФЕДЕРАЦИИ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ПОСТАНОВЛЕНИЕ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от 22 августа 2023 г. N 1368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ОБ УТВЕРЖДЕНИИ ПРАВИЛ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ФОРМИРОВАНИЯ ПЕРЕЧНЯ МЕДИЦИНСКИХ ИЗДЕЛИЙ, СПЕЦИАЛИЗИРОВАННЫХ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ПРОДУКТОВ ЛЕЧЕБНОГО ПИТАНИЯ, НЕОБХОДИМЫХ ДЛЯ НАЗНАЧЕНИЯ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ПАЦИЕНТУ ПО МЕДИЦИНСКИМ ПОКАЗАНИЯМ (ИНДИВИДУАЛЬНАЯ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НЕПЕРЕНОСИМОСТЬ, ПО ЖИЗНЕННЫМ ПОКАЗАНИЯМ) ПО РЕШЕНИЮ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ВРАЧЕБНОЙ КОМИССИИ, КОТОРОЕ ФИКСИРУЕТСЯ В МЕДИЦИНСКОЙ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ДОКУМЕНТАЦИИ ПАЦИЕНТА И ЖУРНАЛЕ ВРАЧЕБНОЙ КОМИССИИ,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В ОПИСАНИИ КОТОРЫХ ПРИ ОСУЩЕСТВЛЕНИИ ЗАКУПОК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ДЛЯ ГОСУДАРСТВЕННЫХ И МУНИЦИПАЛЬНЫХ НУЖД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ДОПУСКАЕТСЯ УКАЗАНИЕ НА ТОВАРНЫЙ ЗНАК</w:t>
      </w:r>
    </w:p>
    <w:p w:rsidR="00003F89" w:rsidRPr="00003F89" w:rsidRDefault="00003F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 xml:space="preserve">В соответствии с </w:t>
      </w:r>
      <w:hyperlink r:id="rId4">
        <w:r w:rsidRPr="00003F89">
          <w:rPr>
            <w:rFonts w:ascii="Times New Roman" w:hAnsi="Times New Roman" w:cs="Times New Roman"/>
          </w:rPr>
          <w:t>подпунктом "г" пункта 1 части 1 статьи 33</w:t>
        </w:r>
      </w:hyperlink>
      <w:r w:rsidRPr="00003F89">
        <w:rPr>
          <w:rFonts w:ascii="Times New Roman" w:hAnsi="Times New Roman" w:cs="Times New Roman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</w:t>
      </w:r>
      <w:bookmarkStart w:id="0" w:name="_GoBack"/>
      <w:bookmarkEnd w:id="0"/>
      <w:r w:rsidRPr="00003F89">
        <w:rPr>
          <w:rFonts w:ascii="Times New Roman" w:hAnsi="Times New Roman" w:cs="Times New Roman"/>
        </w:rPr>
        <w:t>рации постановляет: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 xml:space="preserve">Утвердить прилагаемые </w:t>
      </w:r>
      <w:hyperlink w:anchor="P33">
        <w:r w:rsidRPr="00003F89">
          <w:rPr>
            <w:rFonts w:ascii="Times New Roman" w:hAnsi="Times New Roman" w:cs="Times New Roman"/>
          </w:rPr>
          <w:t>Правила</w:t>
        </w:r>
      </w:hyperlink>
      <w:r w:rsidRPr="00003F89">
        <w:rPr>
          <w:rFonts w:ascii="Times New Roman" w:hAnsi="Times New Roman" w:cs="Times New Roman"/>
        </w:rPr>
        <w:t xml:space="preserve">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государственных и муниципальных нужд допускается указание на товарный знак.</w:t>
      </w:r>
    </w:p>
    <w:p w:rsidR="00003F89" w:rsidRPr="00003F89" w:rsidRDefault="00003F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Normal"/>
        <w:jc w:val="right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Председатель Правительства</w:t>
      </w:r>
    </w:p>
    <w:p w:rsidR="00003F89" w:rsidRPr="00003F89" w:rsidRDefault="00003F89">
      <w:pPr>
        <w:pStyle w:val="ConsPlusNormal"/>
        <w:jc w:val="right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Российской Федерации</w:t>
      </w:r>
    </w:p>
    <w:p w:rsidR="00003F89" w:rsidRPr="00003F89" w:rsidRDefault="00003F89">
      <w:pPr>
        <w:pStyle w:val="ConsPlusNormal"/>
        <w:jc w:val="right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М.МИШУСТИН</w:t>
      </w:r>
    </w:p>
    <w:p w:rsidR="00003F89" w:rsidRPr="00003F89" w:rsidRDefault="00003F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Утверждены</w:t>
      </w:r>
    </w:p>
    <w:p w:rsidR="00003F89" w:rsidRPr="00003F89" w:rsidRDefault="00003F89">
      <w:pPr>
        <w:pStyle w:val="ConsPlusNormal"/>
        <w:jc w:val="right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постановлением Правительства</w:t>
      </w:r>
    </w:p>
    <w:p w:rsidR="00003F89" w:rsidRPr="00003F89" w:rsidRDefault="00003F89">
      <w:pPr>
        <w:pStyle w:val="ConsPlusNormal"/>
        <w:jc w:val="right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Российской Федерации</w:t>
      </w:r>
    </w:p>
    <w:p w:rsidR="00003F89" w:rsidRPr="00003F89" w:rsidRDefault="00003F89">
      <w:pPr>
        <w:pStyle w:val="ConsPlusNormal"/>
        <w:jc w:val="right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от 22 августа 2023 г. N 1368</w:t>
      </w:r>
    </w:p>
    <w:p w:rsidR="00003F89" w:rsidRPr="00003F89" w:rsidRDefault="00003F89">
      <w:pPr>
        <w:pStyle w:val="ConsPlusNormal"/>
        <w:jc w:val="center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003F89">
        <w:rPr>
          <w:rFonts w:ascii="Times New Roman" w:hAnsi="Times New Roman" w:cs="Times New Roman"/>
        </w:rPr>
        <w:t>ПРАВИЛА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ФОРМИРОВАНИЯ ПЕРЕЧНЯ МЕДИЦИНСКИХ ИЗДЕЛИЙ, СПЕЦИАЛИЗИРОВАННЫХ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ПРОДУКТОВ ЛЕЧЕБНОГО ПИТАНИЯ, НЕОБХОДИМЫХ ДЛЯ НАЗНАЧЕНИЯ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ПАЦИЕНТУ ПО МЕДИЦИНСКИМ ПОКАЗАНИЯМ (ИНДИВИДУАЛЬНАЯ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НЕПЕРЕНОСИМОСТЬ, ПО ЖИЗНЕННЫМ ПОКАЗАНИЯМ) ПО РЕШЕНИЮ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ВРАЧЕБНОЙ КОМИССИИ, КОТОРОЕ ФИКСИРУЕТСЯ В МЕДИЦИНСКОЙ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ДОКУМЕНТАЦИИ ПАЦИЕНТА И ЖУРНАЛЕ ВРАЧЕБНОЙ КОМИССИИ,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В ОПИСАНИИ КОТОРЫХ ПРИ ОСУЩЕСТВЛЕНИИ ЗАКУПОК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ДЛЯ ГОСУДАРСТВЕННЫХ И МУНИЦИПАЛЬНЫХ НУЖД</w:t>
      </w:r>
    </w:p>
    <w:p w:rsidR="00003F89" w:rsidRPr="00003F89" w:rsidRDefault="00003F89">
      <w:pPr>
        <w:pStyle w:val="ConsPlusTitle"/>
        <w:jc w:val="center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ДОПУСКАЕТСЯ УКАЗАНИЕ НА ТОВАРНЫЙ ЗНАК</w:t>
      </w:r>
    </w:p>
    <w:p w:rsidR="00003F89" w:rsidRPr="00003F89" w:rsidRDefault="00003F89">
      <w:pPr>
        <w:pStyle w:val="ConsPlusNormal"/>
        <w:jc w:val="center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 xml:space="preserve">1. Настоящие Правила определяют порядок формирования перечня медицинских изделий, специализированных продуктов лечебного питания, необходимых для назначения пациенту по медицинским показаниям (индивидуальная непереносимость, по жизненным показаниям) по решению врачебной комиссии, которое фиксируется в медицинской документации пациента и журнале врачебной комиссии, в описании которых при осуществлении закупок для </w:t>
      </w:r>
      <w:r w:rsidRPr="00003F89">
        <w:rPr>
          <w:rFonts w:ascii="Times New Roman" w:hAnsi="Times New Roman" w:cs="Times New Roman"/>
        </w:rPr>
        <w:lastRenderedPageBreak/>
        <w:t>государственных и муниципальных нужд допускается указание на товарный знак (далее - перечень).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2. Рассмотрение вопроса о возможности включения медицинских изделий, специализированных продуктов лечебного питания в перечень осуществляется создаваемой Министерством здравоохранения Российской Федерации межведомственной комиссией (далее - комиссия).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Положение о комиссии и ее состав утверждаются Министерством здравоохранения Российской Федерации.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В состав комиссии входят представители Министерства здравоохранения Российской Федерации, Министерства промышленности и торговли Российской Федерации, Федеральной антимонопольной службы, Федеральной службы по надзору в сфере здравоохранения, Федеральной службы по надзору в сфере защиты прав потребителей и благополучия человека.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Комиссия может привлекать к своей работе представителей иных федеральных органов исполнительной власти и исполнительных органов субъектов Российской Федерации в сфере охраны здоровья, главных внештатных специалистов Министерства здравоохранения Российской Федерации, главных внештатных специалистов Министерства здравоохранения Российской Федерации в федеральных округах и главных внештатных специалистов исполнительных органов субъектов Российской Федерации в сфере охраны здоровья, специалистов научных, образовательных и медицинских организаций.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3. Формирование перечня осуществляется: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в отношении медицинских изделий - по видам медицинских изделий в соответствии с номенклатурной классификацией медицинских изделий, утверждаемой Министерством здравоохранения Российской Федерации (далее - номенклатурная классификация), наименованиям заболеваний (состояний) и соответствующих им кодов по Международной статистической классификации болезней и проблем, связанных со здоровьем, при лечении которых применяются медицинские изделия, которые классифицируются соответствующими видами медицинских изделий;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в отношении специализированных продуктов лечебного питания - по группам специализированных продуктов лечебного питания, применяемых для лечения заболеваний, с указанием кода по Международной статистической классификации болезней и проблем, связанных со здоровьем.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Внесение изменений в перечень осуществляется не более чем 2 раза в год.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4. Включению в перечень подлежит вид медицинского изделия, группа специализированных продуктов лечебного питания при наличии зарегистрированного в установленном законодательством Российской Федерации порядке товарного знака на медицинское изделие, специализированный продукт лечебного питания, относящиеся к соответствующему виду медицинского изделия, группе специализированных продуктов лечебного питания.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Исключению из перечня подлежит вид медицинского изделия, группа специализированных продуктов лечебного питания в случаях: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отсутствия зарегистрированного в установленном законодательством Российской Федерации порядке товарного знака на медицинское изделие, специализированный продукт лечебного питания, относящиеся к соответствующему виду медицинского изделия, группе специализированных продуктов лечебного питания;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исключения вида медицинского изделия из номенклатурной классификации.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5. При рассмотрении вопроса о возможности включения вида медицинских изделий, группы специализированных продуктов лечебного питания в перечень комиссией учитывается: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lastRenderedPageBreak/>
        <w:t>заключение главного внештатного специалиста Министерства здравоохранения Российской Федерации по соответствующей специальности (направлению, профилю) (далее - профильный главный специалист) о целесообразности либо нецелесообразности включения вида медицинского изделия и (или) группы специализированного продукта лечебного питания в перечень в связи с их возможным назначением по медицинским показаниям (индивидуальная непереносимость, по жизненным показаниям) (далее - заключение);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наличие либо отсутствие решения Федеральной службы по надзору в сфере здравоохранения по результатам проведения федерального государственного контроля (надзора) за обращением медицинских изделий о приостановлении применения медицинского изделия или изъятия из обращения медицинского изделия.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6. Федеральные органы исполнительной власти, исполнительные органы субъектов Российской Федерации в сфере охраны здоровья, главные внештатные специалисты исполнительных органов субъектов Российской Федерации в сфере охраны здоровья, медицинские организации (далее - заявитель) направляют в Министерство здравоохранения Российской Федерации заявление о включении вида медицинского изделия и (или) группы специализированных продуктов лечебного питания в перечень (далее - заявление о включении) либо об исключении вида медицинского изделия и (или) группы специализированных продуктов лечебного питания из перечня (далее - заявление об исключении). Формы заявлений утверждаются Министерством.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7. Заявление о включении, заявление об исключении могут направляться на бумажном носителе или в форме электронного документа, подписанного усиленной квалифицированной электронной подписью, с включением указанных в пункте 3 настоящих Правил сведений в отношении видов медицинских изделий и (или) групп специализированных продуктов лечебного питания.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В случае направления заявления о включении, заявления об исключении на бумажном носителе заявителем должен быть указан адрес электронной почты.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8. В целях рассмотрения заявления о включении Министерство здравоохранения Российской Федерации в течение 3 рабочих дней со дня его получения направляет его копию профильному главному специалисту для подготовки заключения.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9. Профильный главный специалист в течение 7 рабочих дней со дня поступления в соответствии с пунктом 8 настоящих Правил заявления о включении направляет заключение в Министерство здравоохранения Российской Федерации.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10. В целях получения дополнительной информации для подготовки заключения профильный главный специалист вправе направлять запросы главным внештатным специалистам Министерства здравоохранения Российской Федерации в федеральных округах и главным внештатным специалистам исполнительных органов субъектов Российской Федерации в сфере охраны здоровья, иным специалистам, в профессиональные медицинские сообщества (далее - запрос).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11. Лица, получившие в соответствии с пунктом 10 настоящих Правил запрос, не позднее 3 рабочих дней со дня поступления запроса направляют профильному главному специалисту ответ на такой запрос.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12. После получения заключения Министерство здравоохранения Российской Федерации в течение 3 рабочих дней направляет его вместе с заявлением о включении на рассмотрение комиссии.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13. В целях рассмотрения заявления об исключении Министерство здравоохранения Российской Федерации в течение 3 рабочих дней со дня его получения направляет его на рассмотрение комиссии.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 xml:space="preserve">Заявление о включении, заявление об исключении и заключение подлежат рассмотрению на </w:t>
      </w:r>
      <w:r w:rsidRPr="00003F89">
        <w:rPr>
          <w:rFonts w:ascii="Times New Roman" w:hAnsi="Times New Roman" w:cs="Times New Roman"/>
        </w:rPr>
        <w:lastRenderedPageBreak/>
        <w:t>заседании комиссии в порядке, установленном Министерством здравоохранения Российской Федерации.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14. Заседание комиссии проводится не позднее 3 рабочих дней со дня получения документов, указанных в абзаце втором пункта 13 настоящих Правил.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15. Информация о принятых на заседании комиссии решениях размещается на официальном сайте Министерства здравоохранения Российской Федерации в информационно-телекоммуникационной сети "Интернет" в течение 3 рабочих дней со дня проведения заседания комиссии.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16. О принятом по результатам рассмотрения документов, указанных в абзаце втором пункта 13 настоящих Правил, решении Министерство здравоохранения Российской Федерации не позднее 5 рабочих дней уведомляет заявителя.</w:t>
      </w:r>
    </w:p>
    <w:p w:rsidR="00003F89" w:rsidRPr="00003F89" w:rsidRDefault="00003F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03F89">
        <w:rPr>
          <w:rFonts w:ascii="Times New Roman" w:hAnsi="Times New Roman" w:cs="Times New Roman"/>
        </w:rPr>
        <w:t>17. С учетом принятых комиссией решений о включении вида медицинского изделия и (или) группы специализированных продуктов лечебного питания в перечень либо об исключении вида медицинского изделия и (или) группы специализированных продуктов лечебного питания из перечня Министерство здравоохранения Российской Федерации подготавливает в установленном порядке соответствующий проект акта Правительства Российской Федерации.</w:t>
      </w:r>
    </w:p>
    <w:p w:rsidR="00003F89" w:rsidRPr="00003F89" w:rsidRDefault="00003F89">
      <w:pPr>
        <w:pStyle w:val="ConsPlusNormal"/>
        <w:jc w:val="both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Normal"/>
        <w:jc w:val="both"/>
        <w:rPr>
          <w:rFonts w:ascii="Times New Roman" w:hAnsi="Times New Roman" w:cs="Times New Roman"/>
        </w:rPr>
      </w:pPr>
    </w:p>
    <w:p w:rsidR="00003F89" w:rsidRPr="00003F89" w:rsidRDefault="00003F8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B5589E" w:rsidRPr="00003F89" w:rsidRDefault="00B5589E">
      <w:pPr>
        <w:rPr>
          <w:rFonts w:ascii="Times New Roman" w:hAnsi="Times New Roman" w:cs="Times New Roman"/>
        </w:rPr>
      </w:pPr>
    </w:p>
    <w:sectPr w:rsidR="00B5589E" w:rsidRPr="00003F89" w:rsidSect="0073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F89"/>
    <w:rsid w:val="00003F89"/>
    <w:rsid w:val="00B5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BBC50-ED09-4E56-844F-B96DD1FF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3F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03F8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03F8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FC943BC08F039AF34A79BB43653102B7F6927C7E4397F737340AF5ADF2CAEAF455637894ECBD545EE60435B0CA2E6245833FFBC1B80FDcD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1548</Words>
  <Characters>8830</Characters>
  <Application>Microsoft Office Word</Application>
  <DocSecurity>0</DocSecurity>
  <Lines>73</Lines>
  <Paragraphs>20</Paragraphs>
  <ScaleCrop>false</ScaleCrop>
  <Company/>
  <LinksUpToDate>false</LinksUpToDate>
  <CharactersWithSpaces>10358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2023-08-25T05:42:00Z</dcterms:created>
  <dcterms:modified xsi:type="dcterms:W3CDTF">2023-08-25T05:43:00Z</dcterms:modified>
</cp:coreProperties>
</file>